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16B3" w:rsidRPr="00190647" w:rsidRDefault="00EC3B6D" w:rsidP="00EB16B3">
      <w:pPr>
        <w:pStyle w:val="Textbody"/>
        <w:spacing w:line="360" w:lineRule="auto"/>
        <w:ind w:left="480"/>
        <w:jc w:val="center"/>
        <w:rPr>
          <w:rFonts w:ascii="標楷體" w:eastAsia="標楷體" w:hAnsi="標楷體"/>
          <w:b/>
          <w:bCs/>
          <w:sz w:val="36"/>
          <w:szCs w:val="36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bCs/>
          <w:sz w:val="36"/>
          <w:szCs w:val="36"/>
        </w:rPr>
        <w:t>1</w:t>
      </w:r>
      <w:r>
        <w:rPr>
          <w:rFonts w:ascii="標楷體" w:eastAsia="標楷體" w:hAnsi="標楷體"/>
          <w:b/>
          <w:bCs/>
          <w:sz w:val="36"/>
          <w:szCs w:val="36"/>
        </w:rPr>
        <w:t>13</w:t>
      </w:r>
      <w:r w:rsidR="00EB16B3" w:rsidRPr="00190647">
        <w:rPr>
          <w:rFonts w:ascii="標楷體" w:eastAsia="標楷體" w:hAnsi="標楷體"/>
          <w:b/>
          <w:bCs/>
          <w:sz w:val="36"/>
          <w:szCs w:val="36"/>
        </w:rPr>
        <w:t>年臺北市</w:t>
      </w:r>
      <w:r w:rsidR="00EB16B3" w:rsidRPr="00190647">
        <w:rPr>
          <w:rFonts w:ascii="標楷體" w:eastAsia="標楷體" w:hAnsi="標楷體" w:hint="eastAsia"/>
          <w:b/>
          <w:bCs/>
          <w:sz w:val="36"/>
          <w:szCs w:val="36"/>
        </w:rPr>
        <w:t>立臺北特殊教育</w:t>
      </w:r>
      <w:r w:rsidR="00EB16B3" w:rsidRPr="00190647">
        <w:rPr>
          <w:rFonts w:ascii="標楷體" w:eastAsia="標楷體" w:hAnsi="標楷體"/>
          <w:b/>
          <w:bCs/>
          <w:sz w:val="36"/>
          <w:szCs w:val="36"/>
        </w:rPr>
        <w:t>學校</w:t>
      </w:r>
    </w:p>
    <w:p w:rsidR="00EB16B3" w:rsidRPr="00190647" w:rsidRDefault="00190647" w:rsidP="00EC3B6D">
      <w:pPr>
        <w:pStyle w:val="Textbody"/>
        <w:spacing w:line="360" w:lineRule="auto"/>
        <w:ind w:left="480"/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190647">
        <w:rPr>
          <w:rFonts w:ascii="標楷體" w:eastAsia="標楷體" w:hAnsi="標楷體" w:hint="eastAsia"/>
          <w:b/>
          <w:bCs/>
          <w:sz w:val="36"/>
          <w:szCs w:val="36"/>
        </w:rPr>
        <w:t>「</w:t>
      </w:r>
      <w:bookmarkStart w:id="1" w:name="_Hlk159078452"/>
      <w:r w:rsidR="00EC3B6D" w:rsidRPr="00EC3B6D">
        <w:rPr>
          <w:rFonts w:ascii="標楷體" w:eastAsia="標楷體" w:hAnsi="標楷體"/>
          <w:b/>
          <w:bCs/>
          <w:sz w:val="36"/>
          <w:szCs w:val="36"/>
        </w:rPr>
        <w:t>身心障礙學生信託財產規劃研習</w:t>
      </w:r>
      <w:bookmarkEnd w:id="1"/>
      <w:r w:rsidRPr="00190647">
        <w:rPr>
          <w:rFonts w:ascii="標楷體" w:eastAsia="標楷體" w:hAnsi="標楷體" w:hint="eastAsia"/>
          <w:b/>
          <w:bCs/>
          <w:sz w:val="36"/>
          <w:szCs w:val="36"/>
        </w:rPr>
        <w:t>」</w:t>
      </w:r>
      <w:r w:rsidR="00EB16B3" w:rsidRPr="00190647">
        <w:rPr>
          <w:rFonts w:ascii="標楷體" w:eastAsia="標楷體" w:hAnsi="標楷體"/>
          <w:b/>
          <w:bCs/>
          <w:sz w:val="36"/>
          <w:szCs w:val="36"/>
        </w:rPr>
        <w:t>家庭教育實施計畫</w:t>
      </w:r>
    </w:p>
    <w:p w:rsidR="00EB16B3" w:rsidRPr="00EB16B3" w:rsidRDefault="00EB16B3" w:rsidP="00EB16B3">
      <w:pPr>
        <w:numPr>
          <w:ilvl w:val="0"/>
          <w:numId w:val="1"/>
        </w:numPr>
        <w:tabs>
          <w:tab w:val="left" w:pos="567"/>
        </w:tabs>
        <w:spacing w:line="500" w:lineRule="exact"/>
        <w:ind w:left="482" w:hanging="482"/>
        <w:rPr>
          <w:rFonts w:ascii="標楷體" w:eastAsia="標楷體" w:hAnsi="標楷體"/>
          <w:b/>
          <w:sz w:val="28"/>
          <w:szCs w:val="28"/>
        </w:rPr>
      </w:pPr>
      <w:r w:rsidRPr="00EB16B3">
        <w:rPr>
          <w:rFonts w:ascii="標楷體" w:eastAsia="標楷體" w:hAnsi="標楷體"/>
          <w:b/>
          <w:sz w:val="28"/>
          <w:szCs w:val="28"/>
        </w:rPr>
        <w:t>依據</w:t>
      </w:r>
    </w:p>
    <w:p w:rsidR="00EB16B3" w:rsidRPr="004E0B81" w:rsidRDefault="00865652" w:rsidP="004E0B81">
      <w:pPr>
        <w:numPr>
          <w:ilvl w:val="2"/>
          <w:numId w:val="1"/>
        </w:numPr>
        <w:spacing w:line="500" w:lineRule="exact"/>
        <w:ind w:left="1134" w:hanging="578"/>
        <w:rPr>
          <w:rFonts w:ascii="標楷體" w:eastAsia="標楷體" w:hAnsi="標楷體"/>
          <w:szCs w:val="28"/>
        </w:rPr>
      </w:pPr>
      <w:r w:rsidRPr="00865652">
        <w:rPr>
          <w:rFonts w:ascii="標楷體" w:eastAsia="標楷體" w:hAnsi="標楷體" w:hint="eastAsia"/>
          <w:szCs w:val="28"/>
        </w:rPr>
        <w:t>家庭教育法第十二條及家庭教育法施行細則第八條</w:t>
      </w:r>
      <w:r w:rsidR="00EB16B3" w:rsidRPr="004E0B81">
        <w:rPr>
          <w:rFonts w:ascii="標楷體" w:eastAsia="標楷體" w:hAnsi="標楷體"/>
          <w:szCs w:val="28"/>
        </w:rPr>
        <w:t>。</w:t>
      </w:r>
    </w:p>
    <w:p w:rsidR="00EB16B3" w:rsidRPr="004E0B81" w:rsidRDefault="00EB16B3" w:rsidP="004E0B81">
      <w:pPr>
        <w:numPr>
          <w:ilvl w:val="2"/>
          <w:numId w:val="1"/>
        </w:numPr>
        <w:spacing w:line="500" w:lineRule="exact"/>
        <w:ind w:left="1134" w:hanging="578"/>
        <w:rPr>
          <w:rFonts w:ascii="標楷體" w:eastAsia="標楷體" w:hAnsi="標楷體"/>
          <w:szCs w:val="28"/>
        </w:rPr>
      </w:pPr>
      <w:r w:rsidRPr="004E0B81">
        <w:rPr>
          <w:rFonts w:ascii="標楷體" w:eastAsia="標楷體" w:hAnsi="標楷體"/>
          <w:szCs w:val="28"/>
        </w:rPr>
        <w:t>臺北市高級中等以下學校提供家庭教育諮商或輔導辦法。</w:t>
      </w:r>
    </w:p>
    <w:p w:rsidR="00EB16B3" w:rsidRPr="004E0B81" w:rsidRDefault="00EB16B3" w:rsidP="004E0B81">
      <w:pPr>
        <w:numPr>
          <w:ilvl w:val="2"/>
          <w:numId w:val="1"/>
        </w:numPr>
        <w:spacing w:line="500" w:lineRule="exact"/>
        <w:ind w:left="1134" w:hanging="578"/>
        <w:rPr>
          <w:rFonts w:ascii="標楷體" w:eastAsia="標楷體" w:hAnsi="標楷體"/>
          <w:szCs w:val="28"/>
        </w:rPr>
      </w:pPr>
      <w:r w:rsidRPr="004E0B81">
        <w:rPr>
          <w:rFonts w:ascii="標楷體" w:eastAsia="標楷體" w:hAnsi="標楷體" w:hint="eastAsia"/>
          <w:szCs w:val="28"/>
        </w:rPr>
        <w:t>11</w:t>
      </w:r>
      <w:r w:rsidR="00EC3B6D">
        <w:rPr>
          <w:rFonts w:ascii="標楷體" w:eastAsia="標楷體" w:hAnsi="標楷體"/>
          <w:szCs w:val="28"/>
        </w:rPr>
        <w:t>3</w:t>
      </w:r>
      <w:r w:rsidRPr="004E0B81">
        <w:rPr>
          <w:rFonts w:ascii="標楷體" w:eastAsia="標楷體" w:hAnsi="標楷體" w:hint="eastAsia"/>
          <w:szCs w:val="28"/>
        </w:rPr>
        <w:t>年度臺北市青少年發展暨家庭教育中心推展家庭教育工作計畫</w:t>
      </w:r>
      <w:r w:rsidRPr="004E0B81">
        <w:rPr>
          <w:rFonts w:ascii="標楷體" w:eastAsia="標楷體" w:hAnsi="標楷體"/>
          <w:szCs w:val="28"/>
        </w:rPr>
        <w:t>。</w:t>
      </w:r>
    </w:p>
    <w:p w:rsidR="00EB16B3" w:rsidRPr="004E0B81" w:rsidRDefault="00EB16B3" w:rsidP="004E0B81">
      <w:pPr>
        <w:numPr>
          <w:ilvl w:val="2"/>
          <w:numId w:val="1"/>
        </w:numPr>
        <w:spacing w:line="500" w:lineRule="exact"/>
        <w:ind w:left="1134" w:hanging="578"/>
        <w:rPr>
          <w:rFonts w:ascii="標楷體" w:eastAsia="標楷體" w:hAnsi="標楷體"/>
          <w:szCs w:val="28"/>
        </w:rPr>
      </w:pPr>
      <w:r w:rsidRPr="004E0B81">
        <w:rPr>
          <w:rFonts w:ascii="標楷體" w:eastAsia="標楷體" w:hAnsi="標楷體" w:hint="eastAsia"/>
          <w:szCs w:val="28"/>
        </w:rPr>
        <w:t>臺北市立臺北特殊教育學校11</w:t>
      </w:r>
      <w:r w:rsidR="00EC3B6D">
        <w:rPr>
          <w:rFonts w:ascii="標楷體" w:eastAsia="標楷體" w:hAnsi="標楷體"/>
          <w:szCs w:val="28"/>
        </w:rPr>
        <w:t>2</w:t>
      </w:r>
      <w:r w:rsidRPr="004E0B81">
        <w:rPr>
          <w:rFonts w:ascii="標楷體" w:eastAsia="標楷體" w:hAnsi="標楷體" w:hint="eastAsia"/>
          <w:szCs w:val="28"/>
        </w:rPr>
        <w:t>學年度輔導工作計畫。</w:t>
      </w:r>
    </w:p>
    <w:p w:rsidR="00EB16B3" w:rsidRPr="00EB16B3" w:rsidRDefault="00EB16B3" w:rsidP="00EB16B3">
      <w:pPr>
        <w:numPr>
          <w:ilvl w:val="0"/>
          <w:numId w:val="1"/>
        </w:numPr>
        <w:tabs>
          <w:tab w:val="left" w:pos="567"/>
        </w:tabs>
        <w:spacing w:line="500" w:lineRule="exact"/>
        <w:ind w:left="482" w:hanging="482"/>
        <w:rPr>
          <w:rFonts w:ascii="標楷體" w:eastAsia="標楷體" w:hAnsi="標楷體"/>
          <w:b/>
          <w:sz w:val="28"/>
          <w:szCs w:val="28"/>
        </w:rPr>
      </w:pPr>
      <w:r w:rsidRPr="00EB16B3">
        <w:rPr>
          <w:rFonts w:ascii="標楷體" w:eastAsia="標楷體" w:hAnsi="標楷體"/>
          <w:b/>
          <w:sz w:val="28"/>
          <w:szCs w:val="28"/>
        </w:rPr>
        <w:t>目的</w:t>
      </w:r>
    </w:p>
    <w:p w:rsidR="00EC3B6D" w:rsidRDefault="00EC3B6D" w:rsidP="00EC3B6D">
      <w:pPr>
        <w:numPr>
          <w:ilvl w:val="2"/>
          <w:numId w:val="1"/>
        </w:numPr>
        <w:spacing w:line="500" w:lineRule="exact"/>
        <w:ind w:left="1134" w:hanging="578"/>
        <w:rPr>
          <w:rFonts w:ascii="標楷體" w:eastAsia="標楷體" w:hAnsi="標楷體"/>
          <w:szCs w:val="28"/>
        </w:rPr>
      </w:pPr>
      <w:r w:rsidRPr="004E0B81">
        <w:rPr>
          <w:rFonts w:ascii="標楷體" w:eastAsia="標楷體" w:hAnsi="標楷體"/>
          <w:szCs w:val="28"/>
        </w:rPr>
        <w:t>聚焦於校內家庭間之交流，並發展學校特色與校內支持團體。</w:t>
      </w:r>
      <w:r w:rsidRPr="004E0B81">
        <w:rPr>
          <w:rFonts w:ascii="標楷體" w:eastAsia="標楷體" w:hAnsi="標楷體" w:hint="eastAsia"/>
          <w:szCs w:val="28"/>
        </w:rPr>
        <w:t>引導</w:t>
      </w:r>
      <w:r w:rsidRPr="004E0B81">
        <w:rPr>
          <w:rFonts w:ascii="標楷體" w:eastAsia="標楷體" w:hAnsi="標楷體"/>
          <w:szCs w:val="28"/>
        </w:rPr>
        <w:t>各學校</w:t>
      </w:r>
      <w:r w:rsidRPr="004E0B81">
        <w:rPr>
          <w:rFonts w:ascii="標楷體" w:eastAsia="標楷體" w:hAnsi="標楷體" w:hint="eastAsia"/>
          <w:szCs w:val="28"/>
        </w:rPr>
        <w:t>身心障礙者家庭</w:t>
      </w:r>
      <w:r w:rsidRPr="004E0B81">
        <w:rPr>
          <w:rFonts w:ascii="標楷體" w:eastAsia="標楷體" w:hAnsi="標楷體"/>
          <w:szCs w:val="28"/>
        </w:rPr>
        <w:t>間之交流，</w:t>
      </w:r>
      <w:r w:rsidRPr="004E0B81">
        <w:rPr>
          <w:rFonts w:ascii="標楷體" w:eastAsia="標楷體" w:hAnsi="標楷體" w:hint="eastAsia"/>
          <w:szCs w:val="28"/>
        </w:rPr>
        <w:t>並</w:t>
      </w:r>
      <w:r w:rsidRPr="004E0B81">
        <w:rPr>
          <w:rFonts w:ascii="標楷體" w:eastAsia="標楷體" w:hAnsi="標楷體"/>
          <w:szCs w:val="28"/>
        </w:rPr>
        <w:t>向外發覺校際及社會資源。</w:t>
      </w:r>
    </w:p>
    <w:p w:rsidR="00EC3B6D" w:rsidRDefault="00EC3B6D" w:rsidP="00EC3B6D">
      <w:pPr>
        <w:numPr>
          <w:ilvl w:val="2"/>
          <w:numId w:val="1"/>
        </w:numPr>
        <w:spacing w:line="500" w:lineRule="exact"/>
        <w:ind w:left="1134" w:hanging="578"/>
        <w:rPr>
          <w:rFonts w:ascii="標楷體" w:eastAsia="標楷體" w:hAnsi="標楷體"/>
          <w:szCs w:val="28"/>
        </w:rPr>
      </w:pPr>
      <w:r w:rsidRPr="004E0B81">
        <w:rPr>
          <w:rFonts w:ascii="標楷體" w:eastAsia="標楷體" w:hAnsi="標楷體"/>
          <w:szCs w:val="28"/>
        </w:rPr>
        <w:t>推動學校家庭教育委員會結合學生家長會，辦理家長家庭教育諮商或輔導之課程或活動，提供學生家長親職教育，強化家庭教育效能。</w:t>
      </w:r>
    </w:p>
    <w:p w:rsidR="00EC3B6D" w:rsidRDefault="00EC3B6D" w:rsidP="00EC3B6D">
      <w:pPr>
        <w:numPr>
          <w:ilvl w:val="2"/>
          <w:numId w:val="1"/>
        </w:numPr>
        <w:spacing w:line="500" w:lineRule="exact"/>
        <w:ind w:left="1134" w:hanging="578"/>
        <w:rPr>
          <w:rFonts w:ascii="標楷體" w:eastAsia="標楷體" w:hAnsi="標楷體"/>
          <w:szCs w:val="28"/>
        </w:rPr>
      </w:pPr>
      <w:r w:rsidRPr="004E0B81">
        <w:rPr>
          <w:rFonts w:ascii="標楷體" w:eastAsia="標楷體" w:hAnsi="標楷體"/>
          <w:szCs w:val="28"/>
        </w:rPr>
        <w:t>發展教師專業職能，培養諮商輔導及溝通技巧，促進親師關係與合作，鼓勵教師成為親子溝通與教育的一環。</w:t>
      </w:r>
    </w:p>
    <w:p w:rsidR="00EC3B6D" w:rsidRDefault="00EC3B6D" w:rsidP="00EC3B6D">
      <w:pPr>
        <w:numPr>
          <w:ilvl w:val="2"/>
          <w:numId w:val="1"/>
        </w:numPr>
        <w:spacing w:line="500" w:lineRule="exact"/>
        <w:ind w:left="1134" w:hanging="578"/>
        <w:rPr>
          <w:rFonts w:ascii="標楷體" w:eastAsia="標楷體" w:hAnsi="標楷體"/>
          <w:szCs w:val="28"/>
        </w:rPr>
      </w:pPr>
      <w:r w:rsidRPr="004E0B81">
        <w:rPr>
          <w:rFonts w:ascii="標楷體" w:eastAsia="標楷體" w:hAnsi="標楷體"/>
          <w:szCs w:val="28"/>
        </w:rPr>
        <w:t>整合學校家庭教育資源，鼓勵校際合作、資源共享，建構學校家庭教育網絡課程平台。</w:t>
      </w:r>
    </w:p>
    <w:p w:rsidR="00865652" w:rsidRPr="00865652" w:rsidRDefault="00865652" w:rsidP="00865652">
      <w:pPr>
        <w:pStyle w:val="a3"/>
        <w:numPr>
          <w:ilvl w:val="0"/>
          <w:numId w:val="1"/>
        </w:numPr>
        <w:spacing w:line="500" w:lineRule="exact"/>
        <w:rPr>
          <w:rFonts w:ascii="標楷體" w:eastAsia="標楷體" w:hAnsi="標楷體"/>
          <w:b/>
          <w:sz w:val="28"/>
          <w:szCs w:val="28"/>
        </w:rPr>
      </w:pPr>
      <w:r w:rsidRPr="00865652">
        <w:rPr>
          <w:rFonts w:ascii="標楷體" w:eastAsia="標楷體" w:hAnsi="標楷體" w:hint="eastAsia"/>
          <w:b/>
          <w:sz w:val="28"/>
          <w:szCs w:val="28"/>
        </w:rPr>
        <w:t>辦理需求評估</w:t>
      </w:r>
    </w:p>
    <w:p w:rsidR="00EC3B6D" w:rsidRPr="00343A1A" w:rsidRDefault="00EC3B6D" w:rsidP="00EC3B6D">
      <w:pPr>
        <w:pStyle w:val="Textbody"/>
        <w:spacing w:before="96" w:line="500" w:lineRule="exact"/>
        <w:ind w:left="480" w:firstLineChars="100" w:firstLine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　　當</w:t>
      </w:r>
      <w:r w:rsidRPr="00343A1A">
        <w:rPr>
          <w:rFonts w:ascii="標楷體" w:eastAsia="標楷體" w:hAnsi="標楷體" w:hint="eastAsia"/>
        </w:rPr>
        <w:t>孩子逐漸成長，家庭</w:t>
      </w:r>
      <w:r w:rsidR="000F233A">
        <w:rPr>
          <w:rFonts w:ascii="標楷體" w:eastAsia="標楷體" w:hAnsi="標楷體" w:hint="eastAsia"/>
        </w:rPr>
        <w:t>亦面臨</w:t>
      </w:r>
      <w:r w:rsidRPr="00343A1A">
        <w:rPr>
          <w:rFonts w:ascii="標楷體" w:eastAsia="標楷體" w:hAnsi="標楷體" w:hint="eastAsia"/>
        </w:rPr>
        <w:t>不同階段的考驗與重心，面</w:t>
      </w:r>
      <w:r w:rsidR="000F233A">
        <w:rPr>
          <w:rFonts w:ascii="標楷體" w:eastAsia="標楷體" w:hAnsi="標楷體" w:hint="eastAsia"/>
        </w:rPr>
        <w:t>對</w:t>
      </w:r>
      <w:r w:rsidRPr="00343A1A">
        <w:rPr>
          <w:rFonts w:ascii="標楷體" w:eastAsia="標楷體" w:hAnsi="標楷體" w:hint="eastAsia"/>
        </w:rPr>
        <w:t>照顧者的角色切換及</w:t>
      </w:r>
      <w:r w:rsidR="000F233A">
        <w:rPr>
          <w:rFonts w:ascii="標楷體" w:eastAsia="標楷體" w:hAnsi="標楷體" w:hint="eastAsia"/>
        </w:rPr>
        <w:t>親子</w:t>
      </w:r>
      <w:r w:rsidRPr="00343A1A">
        <w:rPr>
          <w:rFonts w:ascii="標楷體" w:eastAsia="標楷體" w:hAnsi="標楷體" w:hint="eastAsia"/>
        </w:rPr>
        <w:t>的人生規劃，未來應要</w:t>
      </w:r>
      <w:r w:rsidR="000F233A">
        <w:rPr>
          <w:rFonts w:ascii="標楷體" w:eastAsia="標楷體" w:hAnsi="標楷體" w:hint="eastAsia"/>
        </w:rPr>
        <w:t>妥善</w:t>
      </w:r>
      <w:r w:rsidRPr="00343A1A">
        <w:rPr>
          <w:rFonts w:ascii="標楷體" w:eastAsia="標楷體" w:hAnsi="標楷體" w:hint="eastAsia"/>
        </w:rPr>
        <w:t>規劃身心障礙孩子的財務信託與管理，以更保障其獨立且經濟狀況</w:t>
      </w:r>
      <w:r w:rsidR="000F233A">
        <w:rPr>
          <w:rFonts w:ascii="標楷體" w:eastAsia="標楷體" w:hAnsi="標楷體" w:hint="eastAsia"/>
        </w:rPr>
        <w:t>。</w:t>
      </w:r>
    </w:p>
    <w:p w:rsidR="007E538B" w:rsidRDefault="00EC3B6D" w:rsidP="00EC3B6D">
      <w:pPr>
        <w:pStyle w:val="Textbody"/>
        <w:spacing w:before="96" w:line="500" w:lineRule="exact"/>
        <w:ind w:left="480"/>
        <w:textAlignment w:val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　　</w:t>
      </w:r>
      <w:r w:rsidR="007E538B" w:rsidRPr="00EC3B6D">
        <w:rPr>
          <w:rFonts w:ascii="標楷體" w:eastAsia="標楷體" w:hAnsi="標楷體"/>
        </w:rPr>
        <w:t>本校為招收中重度及極重度身心障礙之特殊教育學校，</w:t>
      </w:r>
      <w:r w:rsidR="007E538B" w:rsidRPr="00EC3B6D">
        <w:rPr>
          <w:rFonts w:ascii="標楷體" w:eastAsia="標楷體" w:hAnsi="標楷體" w:hint="eastAsia"/>
        </w:rPr>
        <w:t>含括</w:t>
      </w:r>
      <w:r w:rsidR="007E538B" w:rsidRPr="00EC3B6D">
        <w:rPr>
          <w:rFonts w:ascii="標楷體" w:eastAsia="標楷體" w:hAnsi="標楷體"/>
        </w:rPr>
        <w:t>幼兒園、國小部、國中部及技術型高中部。</w:t>
      </w:r>
      <w:r w:rsidR="007E538B" w:rsidRPr="00EC3B6D">
        <w:rPr>
          <w:rFonts w:ascii="標楷體" w:eastAsia="標楷體" w:hAnsi="標楷體" w:hint="eastAsia"/>
        </w:rPr>
        <w:t>面對孩子的逐漸成長，</w:t>
      </w:r>
      <w:r w:rsidR="007E538B" w:rsidRPr="00EC3B6D">
        <w:rPr>
          <w:rFonts w:ascii="標楷體" w:eastAsia="標楷體" w:hAnsi="標楷體"/>
        </w:rPr>
        <w:t>校內的身心障礙家庭</w:t>
      </w:r>
      <w:r w:rsidR="007E538B" w:rsidRPr="00EC3B6D">
        <w:rPr>
          <w:rFonts w:ascii="標楷體" w:eastAsia="標楷體" w:hAnsi="標楷體" w:hint="eastAsia"/>
        </w:rPr>
        <w:t>所著重的議題除了教育外，也需以全人為思考，逐漸擴大法律、經濟、獨立生活、生活品質等面向，</w:t>
      </w:r>
      <w:r w:rsidR="007E538B" w:rsidRPr="00EC3B6D">
        <w:rPr>
          <w:rFonts w:ascii="標楷體" w:eastAsia="標楷體" w:hAnsi="標楷體"/>
        </w:rPr>
        <w:t>因此希冀辦理家長特教知能研習並鼓勵</w:t>
      </w:r>
      <w:r w:rsidR="007E538B" w:rsidRPr="00EC3B6D">
        <w:rPr>
          <w:rFonts w:ascii="標楷體" w:eastAsia="標楷體" w:hAnsi="標楷體" w:hint="eastAsia"/>
        </w:rPr>
        <w:t>善用校內外資源及相互交流</w:t>
      </w:r>
      <w:r w:rsidR="007E538B" w:rsidRPr="00EC3B6D">
        <w:rPr>
          <w:rFonts w:ascii="標楷體" w:eastAsia="標楷體" w:hAnsi="標楷體"/>
        </w:rPr>
        <w:t>。</w:t>
      </w:r>
    </w:p>
    <w:p w:rsidR="00EC3B6D" w:rsidRPr="00EC3B6D" w:rsidRDefault="007E538B" w:rsidP="000F233A">
      <w:pPr>
        <w:pStyle w:val="Textbody"/>
        <w:spacing w:before="96" w:line="500" w:lineRule="exact"/>
        <w:ind w:left="480"/>
        <w:textAlignment w:val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　　</w:t>
      </w:r>
      <w:r w:rsidR="00EC3B6D" w:rsidRPr="00343A1A">
        <w:rPr>
          <w:rFonts w:ascii="標楷體" w:eastAsia="標楷體" w:hAnsi="標楷體" w:hint="eastAsia"/>
        </w:rPr>
        <w:t>此次研習</w:t>
      </w:r>
      <w:r>
        <w:rPr>
          <w:rFonts w:ascii="標楷體" w:eastAsia="標楷體" w:hAnsi="標楷體" w:hint="eastAsia"/>
        </w:rPr>
        <w:t>規劃擬</w:t>
      </w:r>
      <w:r w:rsidR="00EC3B6D" w:rsidRPr="00343A1A">
        <w:rPr>
          <w:rFonts w:ascii="標楷體" w:eastAsia="標楷體" w:hAnsi="標楷體" w:hint="eastAsia"/>
        </w:rPr>
        <w:t>邀請中華民國智障者家長總會的成員分享有關信託財產內涵、辦理方式及經驗分享等，希望透過研習令身心障礙者家庭成員在面對身心障礙孩童成長後的</w:t>
      </w:r>
      <w:r w:rsidR="00EC3B6D" w:rsidRPr="00343A1A">
        <w:rPr>
          <w:rFonts w:ascii="標楷體" w:eastAsia="標楷體" w:hAnsi="標楷體" w:hint="eastAsia"/>
        </w:rPr>
        <w:lastRenderedPageBreak/>
        <w:t>財產管理與生活品質能多一個規劃方向。</w:t>
      </w:r>
    </w:p>
    <w:p w:rsidR="00EB16B3" w:rsidRPr="00EB16B3" w:rsidRDefault="00EB16B3" w:rsidP="00EB16B3">
      <w:pPr>
        <w:numPr>
          <w:ilvl w:val="0"/>
          <w:numId w:val="1"/>
        </w:numPr>
        <w:tabs>
          <w:tab w:val="left" w:pos="567"/>
        </w:tabs>
        <w:spacing w:line="500" w:lineRule="exact"/>
        <w:ind w:left="482" w:hanging="482"/>
        <w:rPr>
          <w:rFonts w:ascii="標楷體" w:eastAsia="標楷體" w:hAnsi="標楷體"/>
          <w:b/>
          <w:sz w:val="28"/>
          <w:szCs w:val="28"/>
        </w:rPr>
      </w:pPr>
      <w:r w:rsidRPr="00EB16B3">
        <w:rPr>
          <w:rFonts w:ascii="標楷體" w:eastAsia="標楷體" w:hAnsi="標楷體"/>
          <w:b/>
          <w:sz w:val="28"/>
          <w:szCs w:val="28"/>
        </w:rPr>
        <w:t>辦理單位</w:t>
      </w:r>
    </w:p>
    <w:p w:rsidR="00EB16B3" w:rsidRPr="004E0B81" w:rsidRDefault="00EB16B3" w:rsidP="004E0B81">
      <w:pPr>
        <w:numPr>
          <w:ilvl w:val="2"/>
          <w:numId w:val="1"/>
        </w:numPr>
        <w:spacing w:line="500" w:lineRule="exact"/>
        <w:ind w:left="1134" w:hanging="578"/>
        <w:rPr>
          <w:rFonts w:ascii="標楷體" w:eastAsia="標楷體" w:hAnsi="標楷體"/>
          <w:szCs w:val="28"/>
        </w:rPr>
      </w:pPr>
      <w:r w:rsidRPr="004E0B81">
        <w:rPr>
          <w:rFonts w:ascii="標楷體" w:eastAsia="標楷體" w:hAnsi="標楷體"/>
          <w:szCs w:val="28"/>
        </w:rPr>
        <w:t>主辦單位：</w:t>
      </w:r>
      <w:r w:rsidRPr="004E0B81">
        <w:rPr>
          <w:rFonts w:ascii="標楷體" w:eastAsia="標楷體" w:hAnsi="標楷體" w:hint="eastAsia"/>
          <w:szCs w:val="28"/>
        </w:rPr>
        <w:t>臺北市青少年發展暨家庭教育中心</w:t>
      </w:r>
    </w:p>
    <w:p w:rsidR="00EB16B3" w:rsidRPr="004E0B81" w:rsidRDefault="00EB16B3" w:rsidP="004E0B81">
      <w:pPr>
        <w:numPr>
          <w:ilvl w:val="2"/>
          <w:numId w:val="1"/>
        </w:numPr>
        <w:spacing w:line="500" w:lineRule="exact"/>
        <w:ind w:left="1134" w:hanging="578"/>
        <w:rPr>
          <w:rFonts w:ascii="標楷體" w:eastAsia="標楷體" w:hAnsi="標楷體"/>
          <w:szCs w:val="28"/>
        </w:rPr>
      </w:pPr>
      <w:r w:rsidRPr="004E0B81">
        <w:rPr>
          <w:rFonts w:ascii="標楷體" w:eastAsia="標楷體" w:hAnsi="標楷體"/>
          <w:szCs w:val="28"/>
        </w:rPr>
        <w:t>承辦單位：</w:t>
      </w:r>
      <w:r w:rsidRPr="004E0B81">
        <w:rPr>
          <w:rFonts w:ascii="標楷體" w:eastAsia="標楷體" w:hAnsi="標楷體" w:hint="eastAsia"/>
          <w:szCs w:val="28"/>
        </w:rPr>
        <w:t>臺北市立臺北特殊教育學校（以下簡稱本校</w:t>
      </w:r>
      <w:r w:rsidR="00D15AA2">
        <w:rPr>
          <w:rFonts w:ascii="標楷體" w:eastAsia="標楷體" w:hAnsi="標楷體" w:hint="eastAsia"/>
          <w:szCs w:val="28"/>
        </w:rPr>
        <w:t>）</w:t>
      </w:r>
    </w:p>
    <w:p w:rsidR="004E0B81" w:rsidRDefault="004E0B81" w:rsidP="004E0B81">
      <w:pPr>
        <w:numPr>
          <w:ilvl w:val="0"/>
          <w:numId w:val="1"/>
        </w:numPr>
        <w:spacing w:line="500" w:lineRule="exact"/>
        <w:rPr>
          <w:rFonts w:ascii="標楷體" w:eastAsia="標楷體" w:hAnsi="標楷體"/>
        </w:rPr>
      </w:pPr>
      <w:r w:rsidRPr="004E0B81">
        <w:rPr>
          <w:rFonts w:ascii="標楷體" w:eastAsia="標楷體" w:hAnsi="標楷體" w:hint="eastAsia"/>
          <w:b/>
          <w:sz w:val="28"/>
          <w:szCs w:val="28"/>
        </w:rPr>
        <w:t>辦理</w:t>
      </w:r>
      <w:r>
        <w:rPr>
          <w:rFonts w:ascii="標楷體" w:eastAsia="標楷體" w:hAnsi="標楷體" w:hint="eastAsia"/>
          <w:b/>
          <w:sz w:val="28"/>
          <w:szCs w:val="28"/>
        </w:rPr>
        <w:t>內容</w:t>
      </w:r>
    </w:p>
    <w:p w:rsidR="004E0B81" w:rsidRDefault="004E0B81" w:rsidP="004E0B81">
      <w:pPr>
        <w:numPr>
          <w:ilvl w:val="2"/>
          <w:numId w:val="1"/>
        </w:numPr>
        <w:spacing w:line="500" w:lineRule="exact"/>
        <w:ind w:left="1134" w:hanging="578"/>
        <w:rPr>
          <w:rFonts w:ascii="標楷體" w:eastAsia="標楷體" w:hAnsi="標楷體"/>
          <w:szCs w:val="28"/>
        </w:rPr>
      </w:pPr>
      <w:r w:rsidRPr="004E0B81">
        <w:rPr>
          <w:rFonts w:ascii="標楷體" w:eastAsia="標楷體" w:hAnsi="標楷體" w:hint="eastAsia"/>
          <w:szCs w:val="28"/>
        </w:rPr>
        <w:t>辦理時間：</w:t>
      </w:r>
      <w:r w:rsidR="00EC3B6D" w:rsidRPr="004E0B81">
        <w:rPr>
          <w:rFonts w:ascii="標楷體" w:eastAsia="標楷體" w:hAnsi="標楷體" w:hint="eastAsia"/>
          <w:szCs w:val="28"/>
        </w:rPr>
        <w:t>11</w:t>
      </w:r>
      <w:r w:rsidR="00EC3B6D">
        <w:rPr>
          <w:rFonts w:ascii="標楷體" w:eastAsia="標楷體" w:hAnsi="標楷體" w:hint="eastAsia"/>
          <w:szCs w:val="28"/>
        </w:rPr>
        <w:t>3</w:t>
      </w:r>
      <w:r w:rsidR="00EC3B6D" w:rsidRPr="004E0B81">
        <w:rPr>
          <w:rFonts w:ascii="標楷體" w:eastAsia="標楷體" w:hAnsi="標楷體" w:hint="eastAsia"/>
          <w:szCs w:val="28"/>
        </w:rPr>
        <w:t>年</w:t>
      </w:r>
      <w:r w:rsidR="000F233A">
        <w:rPr>
          <w:rFonts w:ascii="標楷體" w:eastAsia="標楷體" w:hAnsi="標楷體" w:hint="eastAsia"/>
          <w:szCs w:val="28"/>
        </w:rPr>
        <w:t>0</w:t>
      </w:r>
      <w:r w:rsidR="00EC3B6D">
        <w:rPr>
          <w:rFonts w:ascii="標楷體" w:eastAsia="標楷體" w:hAnsi="標楷體" w:hint="eastAsia"/>
          <w:szCs w:val="28"/>
        </w:rPr>
        <w:t>3</w:t>
      </w:r>
      <w:r w:rsidR="00EC3B6D" w:rsidRPr="004E0B81">
        <w:rPr>
          <w:rFonts w:ascii="標楷體" w:eastAsia="標楷體" w:hAnsi="標楷體" w:hint="eastAsia"/>
          <w:szCs w:val="28"/>
        </w:rPr>
        <w:t>月</w:t>
      </w:r>
      <w:r w:rsidR="00EC3B6D">
        <w:rPr>
          <w:rFonts w:ascii="標楷體" w:eastAsia="標楷體" w:hAnsi="標楷體" w:hint="eastAsia"/>
          <w:szCs w:val="28"/>
        </w:rPr>
        <w:t>13</w:t>
      </w:r>
      <w:r w:rsidR="00EC3B6D" w:rsidRPr="004E0B81">
        <w:rPr>
          <w:rFonts w:ascii="標楷體" w:eastAsia="標楷體" w:hAnsi="標楷體" w:hint="eastAsia"/>
          <w:szCs w:val="28"/>
        </w:rPr>
        <w:t>日（星期三）</w:t>
      </w:r>
      <w:r w:rsidR="00EC3B6D">
        <w:rPr>
          <w:rFonts w:ascii="標楷體" w:eastAsia="標楷體" w:hAnsi="標楷體" w:hint="eastAsia"/>
          <w:szCs w:val="28"/>
        </w:rPr>
        <w:t>09</w:t>
      </w:r>
      <w:r w:rsidR="00EC3B6D" w:rsidRPr="00AE73C3">
        <w:rPr>
          <w:rFonts w:ascii="標楷體" w:eastAsia="標楷體" w:hAnsi="標楷體"/>
          <w:szCs w:val="28"/>
        </w:rPr>
        <w:t>:</w:t>
      </w:r>
      <w:r w:rsidR="00D15AA2">
        <w:rPr>
          <w:rFonts w:ascii="標楷體" w:eastAsia="標楷體" w:hAnsi="標楷體" w:hint="eastAsia"/>
          <w:szCs w:val="28"/>
        </w:rPr>
        <w:t>3</w:t>
      </w:r>
      <w:r w:rsidR="00EC3B6D" w:rsidRPr="00AE73C3">
        <w:rPr>
          <w:rFonts w:ascii="標楷體" w:eastAsia="標楷體" w:hAnsi="標楷體"/>
          <w:szCs w:val="28"/>
        </w:rPr>
        <w:t>0-1</w:t>
      </w:r>
      <w:r w:rsidR="00EC3B6D">
        <w:rPr>
          <w:rFonts w:ascii="標楷體" w:eastAsia="標楷體" w:hAnsi="標楷體" w:hint="eastAsia"/>
          <w:szCs w:val="28"/>
        </w:rPr>
        <w:t>2</w:t>
      </w:r>
      <w:r w:rsidR="00EC3B6D" w:rsidRPr="00AE73C3">
        <w:rPr>
          <w:rFonts w:ascii="標楷體" w:eastAsia="標楷體" w:hAnsi="標楷體"/>
          <w:szCs w:val="28"/>
        </w:rPr>
        <w:t>:</w:t>
      </w:r>
      <w:r w:rsidR="00D15AA2">
        <w:rPr>
          <w:rFonts w:ascii="標楷體" w:eastAsia="標楷體" w:hAnsi="標楷體" w:hint="eastAsia"/>
          <w:szCs w:val="28"/>
        </w:rPr>
        <w:t>1</w:t>
      </w:r>
      <w:r w:rsidR="00EC3B6D" w:rsidRPr="00AE73C3">
        <w:rPr>
          <w:rFonts w:ascii="標楷體" w:eastAsia="標楷體" w:hAnsi="標楷體"/>
          <w:szCs w:val="28"/>
        </w:rPr>
        <w:t>0</w:t>
      </w:r>
      <w:r w:rsidR="00D15AA2">
        <w:rPr>
          <w:rFonts w:ascii="標楷體" w:eastAsia="標楷體" w:hAnsi="標楷體" w:hint="eastAsia"/>
          <w:szCs w:val="28"/>
        </w:rPr>
        <w:t>（提供餐盒）</w:t>
      </w:r>
    </w:p>
    <w:p w:rsidR="00190647" w:rsidRPr="00D15AA2" w:rsidRDefault="00190647" w:rsidP="004E0B81">
      <w:pPr>
        <w:numPr>
          <w:ilvl w:val="2"/>
          <w:numId w:val="1"/>
        </w:numPr>
        <w:spacing w:line="500" w:lineRule="exact"/>
        <w:ind w:left="1134" w:hanging="578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>講座主題：</w:t>
      </w:r>
      <w:r w:rsidR="00EC3B6D" w:rsidRPr="00EC3B6D">
        <w:rPr>
          <w:rFonts w:ascii="標楷體" w:eastAsia="標楷體" w:hAnsi="標楷體"/>
          <w:bCs/>
          <w:szCs w:val="28"/>
        </w:rPr>
        <w:t>身心障礙學生信託財產規劃研習</w:t>
      </w:r>
    </w:p>
    <w:p w:rsidR="00D15AA2" w:rsidRPr="004E0B81" w:rsidRDefault="00D15AA2" w:rsidP="004E0B81">
      <w:pPr>
        <w:numPr>
          <w:ilvl w:val="2"/>
          <w:numId w:val="1"/>
        </w:numPr>
        <w:spacing w:line="500" w:lineRule="exact"/>
        <w:ind w:left="1134" w:hanging="578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>講    師：黃宜苑 社工</w:t>
      </w:r>
    </w:p>
    <w:p w:rsidR="00EB16B3" w:rsidRPr="004E0B81" w:rsidRDefault="004E0B81" w:rsidP="004E0B81">
      <w:pPr>
        <w:numPr>
          <w:ilvl w:val="2"/>
          <w:numId w:val="1"/>
        </w:numPr>
        <w:spacing w:line="500" w:lineRule="exact"/>
        <w:ind w:left="1134" w:hanging="578"/>
        <w:rPr>
          <w:rFonts w:ascii="標楷體" w:eastAsia="標楷體" w:hAnsi="標楷體"/>
          <w:szCs w:val="28"/>
        </w:rPr>
      </w:pPr>
      <w:r w:rsidRPr="004E0B81">
        <w:rPr>
          <w:rFonts w:ascii="標楷體" w:eastAsia="標楷體" w:hAnsi="標楷體" w:hint="eastAsia"/>
          <w:szCs w:val="28"/>
        </w:rPr>
        <w:t>參加</w:t>
      </w:r>
      <w:r w:rsidR="00EB16B3" w:rsidRPr="004E0B81">
        <w:rPr>
          <w:rFonts w:ascii="標楷體" w:eastAsia="標楷體" w:hAnsi="標楷體"/>
          <w:szCs w:val="28"/>
        </w:rPr>
        <w:t>對象：本市各級學校</w:t>
      </w:r>
      <w:r w:rsidR="00EB16B3" w:rsidRPr="004E0B81">
        <w:rPr>
          <w:rFonts w:ascii="標楷體" w:eastAsia="標楷體" w:hAnsi="標楷體" w:hint="eastAsia"/>
          <w:szCs w:val="28"/>
        </w:rPr>
        <w:t>身心障礙</w:t>
      </w:r>
      <w:r w:rsidR="00EB16B3" w:rsidRPr="004E0B81">
        <w:rPr>
          <w:rFonts w:ascii="標楷體" w:eastAsia="標楷體" w:hAnsi="標楷體"/>
          <w:szCs w:val="28"/>
        </w:rPr>
        <w:t>學生家長</w:t>
      </w:r>
    </w:p>
    <w:p w:rsidR="004E0B81" w:rsidRPr="004052C8" w:rsidRDefault="004E0B81" w:rsidP="004052C8">
      <w:pPr>
        <w:numPr>
          <w:ilvl w:val="2"/>
          <w:numId w:val="1"/>
        </w:numPr>
        <w:spacing w:line="500" w:lineRule="exact"/>
        <w:ind w:left="1134" w:hanging="578"/>
        <w:rPr>
          <w:rFonts w:ascii="標楷體" w:eastAsia="標楷體" w:hAnsi="標楷體"/>
          <w:szCs w:val="28"/>
        </w:rPr>
      </w:pPr>
      <w:r w:rsidRPr="004E0B81">
        <w:rPr>
          <w:rFonts w:ascii="標楷體" w:eastAsia="標楷體" w:hAnsi="標楷體" w:hint="eastAsia"/>
          <w:szCs w:val="28"/>
        </w:rPr>
        <w:t>辦理地點：</w:t>
      </w:r>
      <w:r>
        <w:rPr>
          <w:rFonts w:ascii="標楷體" w:eastAsia="標楷體" w:hAnsi="標楷體" w:hint="eastAsia"/>
          <w:szCs w:val="28"/>
        </w:rPr>
        <w:t>臺北特殊教育學校</w:t>
      </w:r>
      <w:r w:rsidR="00EC3B6D">
        <w:rPr>
          <w:rFonts w:ascii="標楷體" w:eastAsia="標楷體" w:hAnsi="標楷體" w:hint="eastAsia"/>
          <w:szCs w:val="28"/>
        </w:rPr>
        <w:t>校史</w:t>
      </w:r>
      <w:r w:rsidR="00AE73C3">
        <w:rPr>
          <w:rFonts w:ascii="標楷體" w:eastAsia="標楷體" w:hAnsi="標楷體" w:hint="eastAsia"/>
          <w:szCs w:val="28"/>
        </w:rPr>
        <w:t>室</w:t>
      </w:r>
      <w:r w:rsidR="004052C8">
        <w:rPr>
          <w:rFonts w:ascii="標楷體" w:eastAsia="標楷體" w:hAnsi="標楷體" w:hint="eastAsia"/>
          <w:szCs w:val="28"/>
        </w:rPr>
        <w:t>（</w:t>
      </w:r>
      <w:r w:rsidR="000F233A">
        <w:rPr>
          <w:rFonts w:ascii="標楷體" w:eastAsia="標楷體" w:hAnsi="標楷體" w:hint="eastAsia"/>
          <w:szCs w:val="28"/>
        </w:rPr>
        <w:t>臺北</w:t>
      </w:r>
      <w:r w:rsidRPr="004052C8">
        <w:rPr>
          <w:rFonts w:ascii="標楷體" w:eastAsia="標楷體" w:hAnsi="標楷體" w:hint="eastAsia"/>
          <w:szCs w:val="28"/>
        </w:rPr>
        <w:t>市士林區忠誠路二段207巷3號</w:t>
      </w:r>
      <w:r w:rsidR="004052C8">
        <w:rPr>
          <w:rFonts w:ascii="標楷體" w:eastAsia="標楷體" w:hAnsi="標楷體" w:hint="eastAsia"/>
          <w:szCs w:val="28"/>
        </w:rPr>
        <w:t>）</w:t>
      </w:r>
    </w:p>
    <w:p w:rsidR="00BD0830" w:rsidRDefault="004E0B81" w:rsidP="004E0B81">
      <w:pPr>
        <w:numPr>
          <w:ilvl w:val="2"/>
          <w:numId w:val="1"/>
        </w:numPr>
        <w:spacing w:line="500" w:lineRule="exact"/>
        <w:ind w:left="1134" w:hanging="578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>參加</w:t>
      </w:r>
      <w:r w:rsidRPr="004E0B81">
        <w:rPr>
          <w:rFonts w:ascii="標楷體" w:eastAsia="標楷體" w:hAnsi="標楷體" w:hint="eastAsia"/>
          <w:szCs w:val="28"/>
        </w:rPr>
        <w:t>人數：</w:t>
      </w:r>
      <w:r w:rsidR="00EC3B6D">
        <w:rPr>
          <w:rFonts w:ascii="標楷體" w:eastAsia="標楷體" w:hAnsi="標楷體" w:hint="eastAsia"/>
          <w:szCs w:val="28"/>
        </w:rPr>
        <w:t>8</w:t>
      </w:r>
      <w:r w:rsidRPr="00011194">
        <w:rPr>
          <w:rFonts w:ascii="標楷體" w:eastAsia="標楷體" w:hAnsi="標楷體" w:hint="eastAsia"/>
          <w:color w:val="000000" w:themeColor="text1"/>
          <w:szCs w:val="28"/>
        </w:rPr>
        <w:t>0人</w:t>
      </w:r>
      <w:r w:rsidRPr="004E0B81">
        <w:rPr>
          <w:rFonts w:ascii="標楷體" w:eastAsia="標楷體" w:hAnsi="標楷體" w:hint="eastAsia"/>
          <w:szCs w:val="28"/>
        </w:rPr>
        <w:t>為原則</w:t>
      </w:r>
    </w:p>
    <w:p w:rsidR="004E0B81" w:rsidRDefault="004E0B81" w:rsidP="004E0B81">
      <w:pPr>
        <w:numPr>
          <w:ilvl w:val="2"/>
          <w:numId w:val="1"/>
        </w:numPr>
        <w:spacing w:line="500" w:lineRule="exact"/>
        <w:ind w:left="1134" w:hanging="578"/>
        <w:rPr>
          <w:rFonts w:ascii="標楷體" w:eastAsia="標楷體" w:hAnsi="標楷體"/>
          <w:szCs w:val="28"/>
        </w:rPr>
      </w:pPr>
      <w:r w:rsidRPr="004E0B81">
        <w:rPr>
          <w:rFonts w:ascii="標楷體" w:eastAsia="標楷體" w:hAnsi="標楷體" w:hint="eastAsia"/>
          <w:szCs w:val="28"/>
        </w:rPr>
        <w:t xml:space="preserve">報名方式： </w:t>
      </w:r>
    </w:p>
    <w:p w:rsidR="000F7F62" w:rsidRPr="000F7F62" w:rsidRDefault="004E0B81" w:rsidP="000F7F62">
      <w:pPr>
        <w:pStyle w:val="a3"/>
        <w:numPr>
          <w:ilvl w:val="3"/>
          <w:numId w:val="1"/>
        </w:numPr>
        <w:spacing w:line="500" w:lineRule="exact"/>
        <w:ind w:left="1418" w:hanging="284"/>
        <w:rPr>
          <w:rFonts w:ascii="標楷體" w:eastAsia="標楷體" w:hAnsi="標楷體"/>
          <w:szCs w:val="28"/>
        </w:rPr>
      </w:pPr>
      <w:r w:rsidRPr="000F7F62">
        <w:rPr>
          <w:rFonts w:ascii="標楷體" w:eastAsia="標楷體" w:hAnsi="標楷體" w:hint="eastAsia"/>
          <w:szCs w:val="28"/>
        </w:rPr>
        <w:t>報名日期：</w:t>
      </w:r>
      <w:r w:rsidR="00EC3B6D" w:rsidRPr="004E0B81">
        <w:rPr>
          <w:rFonts w:ascii="標楷體" w:eastAsia="標楷體" w:hAnsi="標楷體" w:hint="eastAsia"/>
          <w:szCs w:val="28"/>
        </w:rPr>
        <w:t>請於11</w:t>
      </w:r>
      <w:r w:rsidR="00EC3B6D">
        <w:rPr>
          <w:rFonts w:ascii="標楷體" w:eastAsia="標楷體" w:hAnsi="標楷體" w:hint="eastAsia"/>
          <w:szCs w:val="28"/>
        </w:rPr>
        <w:t>3</w:t>
      </w:r>
      <w:r w:rsidR="00EC3B6D" w:rsidRPr="004E0B81">
        <w:rPr>
          <w:rFonts w:ascii="標楷體" w:eastAsia="標楷體" w:hAnsi="標楷體" w:hint="eastAsia"/>
          <w:szCs w:val="28"/>
        </w:rPr>
        <w:t>年</w:t>
      </w:r>
      <w:r w:rsidR="000F233A">
        <w:rPr>
          <w:rFonts w:ascii="標楷體" w:eastAsia="標楷體" w:hAnsi="標楷體" w:hint="eastAsia"/>
          <w:szCs w:val="28"/>
        </w:rPr>
        <w:t>0</w:t>
      </w:r>
      <w:r w:rsidR="00EC3B6D">
        <w:rPr>
          <w:rFonts w:ascii="標楷體" w:eastAsia="標楷體" w:hAnsi="標楷體" w:hint="eastAsia"/>
          <w:szCs w:val="28"/>
        </w:rPr>
        <w:t>3</w:t>
      </w:r>
      <w:r w:rsidR="00EC3B6D" w:rsidRPr="004E0B81">
        <w:rPr>
          <w:rFonts w:ascii="標楷體" w:eastAsia="標楷體" w:hAnsi="標楷體" w:hint="eastAsia"/>
          <w:szCs w:val="28"/>
        </w:rPr>
        <w:t>月</w:t>
      </w:r>
      <w:r w:rsidR="000F233A">
        <w:rPr>
          <w:rFonts w:ascii="標楷體" w:eastAsia="標楷體" w:hAnsi="標楷體" w:hint="eastAsia"/>
          <w:szCs w:val="28"/>
        </w:rPr>
        <w:t>0</w:t>
      </w:r>
      <w:r w:rsidR="00FA376B">
        <w:rPr>
          <w:rFonts w:ascii="標楷體" w:eastAsia="標楷體" w:hAnsi="標楷體" w:hint="eastAsia"/>
          <w:szCs w:val="28"/>
        </w:rPr>
        <w:t>8</w:t>
      </w:r>
      <w:r w:rsidR="00EC3B6D" w:rsidRPr="004E0B81">
        <w:rPr>
          <w:rFonts w:ascii="標楷體" w:eastAsia="標楷體" w:hAnsi="標楷體" w:hint="eastAsia"/>
          <w:szCs w:val="28"/>
        </w:rPr>
        <w:t>日（星期</w:t>
      </w:r>
      <w:r w:rsidR="00EC3B6D">
        <w:rPr>
          <w:rFonts w:ascii="標楷體" w:eastAsia="標楷體" w:hAnsi="標楷體" w:hint="eastAsia"/>
          <w:szCs w:val="28"/>
        </w:rPr>
        <w:t>五</w:t>
      </w:r>
      <w:r w:rsidR="00EC3B6D" w:rsidRPr="004E0B81">
        <w:rPr>
          <w:rFonts w:ascii="標楷體" w:eastAsia="標楷體" w:hAnsi="標楷體" w:hint="eastAsia"/>
          <w:szCs w:val="28"/>
        </w:rPr>
        <w:t>）前報名</w:t>
      </w:r>
    </w:p>
    <w:p w:rsidR="000F7F62" w:rsidRDefault="004E0B81" w:rsidP="000F7F62">
      <w:pPr>
        <w:pStyle w:val="a3"/>
        <w:numPr>
          <w:ilvl w:val="3"/>
          <w:numId w:val="1"/>
        </w:numPr>
        <w:spacing w:line="500" w:lineRule="exact"/>
        <w:ind w:left="1418" w:hanging="284"/>
        <w:rPr>
          <w:rFonts w:ascii="標楷體" w:eastAsia="標楷體" w:hAnsi="標楷體"/>
          <w:szCs w:val="28"/>
        </w:rPr>
      </w:pPr>
      <w:r w:rsidRPr="000F7F62">
        <w:rPr>
          <w:rFonts w:ascii="標楷體" w:eastAsia="標楷體" w:hAnsi="標楷體" w:hint="eastAsia"/>
          <w:szCs w:val="28"/>
        </w:rPr>
        <w:t>報名網址：</w:t>
      </w:r>
      <w:r w:rsidR="00EC3B6D" w:rsidRPr="00A04266">
        <w:rPr>
          <w:rFonts w:ascii="標楷體" w:eastAsia="標楷體" w:hAnsi="標楷體"/>
          <w:szCs w:val="28"/>
        </w:rPr>
        <w:t>https://forms.gle/rnE9P1xPJXfCa2F2A</w:t>
      </w:r>
    </w:p>
    <w:p w:rsidR="007E538B" w:rsidRPr="00D15AA2" w:rsidRDefault="004E0B81" w:rsidP="00D15AA2">
      <w:pPr>
        <w:pStyle w:val="a3"/>
        <w:numPr>
          <w:ilvl w:val="3"/>
          <w:numId w:val="1"/>
        </w:numPr>
        <w:spacing w:line="500" w:lineRule="exact"/>
        <w:ind w:left="1418" w:hanging="284"/>
        <w:rPr>
          <w:rFonts w:ascii="標楷體" w:eastAsia="標楷體" w:hAnsi="標楷體"/>
          <w:szCs w:val="28"/>
        </w:rPr>
      </w:pPr>
      <w:r w:rsidRPr="000F7F62">
        <w:rPr>
          <w:rFonts w:ascii="標楷體" w:eastAsia="標楷體" w:hAnsi="標楷體" w:hint="eastAsia"/>
          <w:szCs w:val="28"/>
        </w:rPr>
        <w:t>報名成功後，承辦單位後續將以E-mail通知錄取結果</w:t>
      </w:r>
    </w:p>
    <w:p w:rsidR="00865652" w:rsidRPr="00AE73C3" w:rsidRDefault="00865652" w:rsidP="00AE73C3">
      <w:pPr>
        <w:pStyle w:val="a3"/>
        <w:numPr>
          <w:ilvl w:val="0"/>
          <w:numId w:val="1"/>
        </w:numPr>
        <w:spacing w:line="50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預期成效</w:t>
      </w:r>
    </w:p>
    <w:p w:rsidR="00EC3B6D" w:rsidRPr="00015DDE" w:rsidRDefault="00EC3B6D" w:rsidP="00EC3B6D">
      <w:pPr>
        <w:numPr>
          <w:ilvl w:val="2"/>
          <w:numId w:val="1"/>
        </w:numPr>
        <w:spacing w:line="500" w:lineRule="exact"/>
        <w:ind w:left="1134" w:hanging="578"/>
        <w:rPr>
          <w:rFonts w:ascii="標楷體" w:eastAsia="標楷體" w:hAnsi="標楷體"/>
          <w:szCs w:val="28"/>
        </w:rPr>
      </w:pPr>
      <w:r w:rsidRPr="00015DDE">
        <w:rPr>
          <w:rFonts w:ascii="標楷體" w:eastAsia="標楷體" w:hAnsi="標楷體" w:hint="eastAsia"/>
          <w:szCs w:val="28"/>
        </w:rPr>
        <w:t>能</w:t>
      </w:r>
      <w:r>
        <w:rPr>
          <w:rFonts w:ascii="標楷體" w:eastAsia="標楷體" w:hAnsi="標楷體" w:hint="eastAsia"/>
          <w:szCs w:val="28"/>
        </w:rPr>
        <w:t>令身心障礙者家庭</w:t>
      </w:r>
      <w:r w:rsidRPr="00015DDE">
        <w:rPr>
          <w:rFonts w:ascii="標楷體" w:eastAsia="標楷體" w:hAnsi="標楷體" w:hint="eastAsia"/>
          <w:szCs w:val="28"/>
        </w:rPr>
        <w:t>掌握「信託財產」等相關名詞</w:t>
      </w:r>
      <w:r>
        <w:rPr>
          <w:rFonts w:ascii="標楷體" w:eastAsia="標楷體" w:hAnsi="標楷體" w:hint="eastAsia"/>
          <w:szCs w:val="28"/>
        </w:rPr>
        <w:t>含義</w:t>
      </w:r>
    </w:p>
    <w:p w:rsidR="00EC3B6D" w:rsidRPr="00015DDE" w:rsidRDefault="00EC3B6D" w:rsidP="00EC3B6D">
      <w:pPr>
        <w:numPr>
          <w:ilvl w:val="2"/>
          <w:numId w:val="1"/>
        </w:numPr>
        <w:spacing w:line="500" w:lineRule="exact"/>
        <w:ind w:left="1134" w:hanging="578"/>
        <w:rPr>
          <w:rFonts w:ascii="標楷體" w:eastAsia="標楷體" w:hAnsi="標楷體"/>
          <w:szCs w:val="28"/>
        </w:rPr>
      </w:pPr>
      <w:r w:rsidRPr="00015DDE">
        <w:rPr>
          <w:rFonts w:ascii="標楷體" w:eastAsia="標楷體" w:hAnsi="標楷體" w:hint="eastAsia"/>
          <w:szCs w:val="28"/>
        </w:rPr>
        <w:t>能</w:t>
      </w:r>
      <w:r>
        <w:rPr>
          <w:rFonts w:ascii="標楷體" w:eastAsia="標楷體" w:hAnsi="標楷體" w:hint="eastAsia"/>
          <w:szCs w:val="28"/>
        </w:rPr>
        <w:t>令身心障礙者家庭</w:t>
      </w:r>
      <w:r w:rsidRPr="00015DDE">
        <w:rPr>
          <w:rFonts w:ascii="標楷體" w:eastAsia="標楷體" w:hAnsi="標楷體" w:hint="eastAsia"/>
          <w:szCs w:val="28"/>
        </w:rPr>
        <w:t>了解規畫信託財產之目的、意義與內涵、效果</w:t>
      </w:r>
    </w:p>
    <w:p w:rsidR="00EC3B6D" w:rsidRPr="00015DDE" w:rsidRDefault="00EC3B6D" w:rsidP="00EC3B6D">
      <w:pPr>
        <w:numPr>
          <w:ilvl w:val="2"/>
          <w:numId w:val="1"/>
        </w:numPr>
        <w:spacing w:line="500" w:lineRule="exact"/>
        <w:ind w:left="1134" w:hanging="578"/>
        <w:rPr>
          <w:rFonts w:ascii="標楷體" w:eastAsia="標楷體" w:hAnsi="標楷體"/>
          <w:szCs w:val="28"/>
        </w:rPr>
      </w:pPr>
      <w:r w:rsidRPr="00015DDE">
        <w:rPr>
          <w:rFonts w:ascii="標楷體" w:eastAsia="標楷體" w:hAnsi="標楷體" w:hint="eastAsia"/>
          <w:szCs w:val="28"/>
        </w:rPr>
        <w:t>能</w:t>
      </w:r>
      <w:r>
        <w:rPr>
          <w:rFonts w:ascii="標楷體" w:eastAsia="標楷體" w:hAnsi="標楷體" w:hint="eastAsia"/>
          <w:szCs w:val="28"/>
        </w:rPr>
        <w:t>令身心障礙者家庭掌握</w:t>
      </w:r>
      <w:r w:rsidRPr="00015DDE">
        <w:rPr>
          <w:rFonts w:ascii="標楷體" w:eastAsia="標楷體" w:hAnsi="標楷體" w:hint="eastAsia"/>
          <w:szCs w:val="28"/>
        </w:rPr>
        <w:t>信託財產辦理方式及流程</w:t>
      </w:r>
    </w:p>
    <w:p w:rsidR="00EC3B6D" w:rsidRPr="00015DDE" w:rsidRDefault="00EC3B6D" w:rsidP="00EC3B6D">
      <w:pPr>
        <w:numPr>
          <w:ilvl w:val="2"/>
          <w:numId w:val="1"/>
        </w:numPr>
        <w:spacing w:line="500" w:lineRule="exact"/>
        <w:ind w:left="1134" w:hanging="578"/>
        <w:rPr>
          <w:rFonts w:ascii="標楷體" w:eastAsia="標楷體" w:hAnsi="標楷體"/>
          <w:szCs w:val="28"/>
        </w:rPr>
      </w:pPr>
      <w:r w:rsidRPr="00015DDE">
        <w:rPr>
          <w:rFonts w:ascii="標楷體" w:eastAsia="標楷體" w:hAnsi="標楷體" w:hint="eastAsia"/>
          <w:szCs w:val="28"/>
        </w:rPr>
        <w:t>能</w:t>
      </w:r>
      <w:r>
        <w:rPr>
          <w:rFonts w:ascii="標楷體" w:eastAsia="標楷體" w:hAnsi="標楷體" w:hint="eastAsia"/>
          <w:szCs w:val="28"/>
        </w:rPr>
        <w:t>令身心障礙者家庭</w:t>
      </w:r>
      <w:r w:rsidR="00D15AA2">
        <w:rPr>
          <w:rFonts w:ascii="標楷體" w:eastAsia="標楷體" w:hAnsi="標楷體" w:hint="eastAsia"/>
          <w:szCs w:val="28"/>
        </w:rPr>
        <w:t>了解</w:t>
      </w:r>
      <w:r w:rsidRPr="00015DDE">
        <w:rPr>
          <w:rFonts w:ascii="標楷體" w:eastAsia="標楷體" w:hAnsi="標楷體" w:hint="eastAsia"/>
          <w:szCs w:val="28"/>
        </w:rPr>
        <w:t>辦理信託規劃之案例及經驗分享</w:t>
      </w:r>
    </w:p>
    <w:p w:rsidR="00865652" w:rsidRPr="00865652" w:rsidRDefault="00865652" w:rsidP="00865652">
      <w:pPr>
        <w:pStyle w:val="a3"/>
        <w:numPr>
          <w:ilvl w:val="0"/>
          <w:numId w:val="1"/>
        </w:numPr>
        <w:spacing w:line="500" w:lineRule="exact"/>
        <w:rPr>
          <w:rFonts w:ascii="標楷體" w:eastAsia="標楷體" w:hAnsi="標楷體"/>
          <w:b/>
          <w:sz w:val="28"/>
          <w:szCs w:val="28"/>
        </w:rPr>
      </w:pPr>
      <w:r w:rsidRPr="00865652">
        <w:rPr>
          <w:rFonts w:ascii="標楷體" w:eastAsia="標楷體" w:hAnsi="標楷體" w:hint="eastAsia"/>
          <w:b/>
          <w:sz w:val="28"/>
          <w:szCs w:val="28"/>
        </w:rPr>
        <w:t>聯絡方式</w:t>
      </w:r>
    </w:p>
    <w:p w:rsidR="00865652" w:rsidRDefault="00865652" w:rsidP="00865652">
      <w:pPr>
        <w:numPr>
          <w:ilvl w:val="2"/>
          <w:numId w:val="1"/>
        </w:numPr>
        <w:spacing w:line="500" w:lineRule="exact"/>
        <w:ind w:left="1134" w:hanging="578"/>
        <w:rPr>
          <w:rFonts w:ascii="標楷體" w:eastAsia="標楷體" w:hAnsi="標楷體"/>
          <w:szCs w:val="28"/>
        </w:rPr>
      </w:pPr>
      <w:r w:rsidRPr="00865652">
        <w:rPr>
          <w:rFonts w:ascii="標楷體" w:eastAsia="標楷體" w:hAnsi="標楷體" w:hint="eastAsia"/>
          <w:szCs w:val="28"/>
        </w:rPr>
        <w:t>報名相關問題，請逕洽：</w:t>
      </w:r>
      <w:r>
        <w:rPr>
          <w:rFonts w:ascii="標楷體" w:eastAsia="標楷體" w:hAnsi="標楷體" w:hint="eastAsia"/>
          <w:szCs w:val="28"/>
        </w:rPr>
        <w:t>臺北特殊教育學校輔導室 曾冠婷組長</w:t>
      </w:r>
    </w:p>
    <w:p w:rsidR="00AE73C3" w:rsidRDefault="00865652" w:rsidP="00865652">
      <w:pPr>
        <w:numPr>
          <w:ilvl w:val="2"/>
          <w:numId w:val="1"/>
        </w:numPr>
        <w:spacing w:line="500" w:lineRule="exact"/>
        <w:ind w:left="1134" w:hanging="578"/>
        <w:rPr>
          <w:rFonts w:ascii="標楷體" w:eastAsia="標楷體" w:hAnsi="標楷體"/>
          <w:szCs w:val="28"/>
        </w:rPr>
      </w:pPr>
      <w:r w:rsidRPr="00865652">
        <w:rPr>
          <w:rFonts w:ascii="標楷體" w:eastAsia="標楷體" w:hAnsi="標楷體" w:hint="eastAsia"/>
          <w:szCs w:val="28"/>
        </w:rPr>
        <w:t>電話：(02)</w:t>
      </w:r>
      <w:r>
        <w:rPr>
          <w:rFonts w:ascii="標楷體" w:eastAsia="標楷體" w:hAnsi="標楷體" w:hint="eastAsia"/>
          <w:szCs w:val="28"/>
        </w:rPr>
        <w:t>2874</w:t>
      </w:r>
      <w:r w:rsidRPr="00865652">
        <w:rPr>
          <w:rFonts w:ascii="標楷體" w:eastAsia="標楷體" w:hAnsi="標楷體" w:hint="eastAsia"/>
          <w:szCs w:val="28"/>
        </w:rPr>
        <w:t>-</w:t>
      </w:r>
      <w:r>
        <w:rPr>
          <w:rFonts w:ascii="標楷體" w:eastAsia="標楷體" w:hAnsi="標楷體" w:hint="eastAsia"/>
          <w:szCs w:val="28"/>
        </w:rPr>
        <w:t>9117#1701</w:t>
      </w:r>
      <w:r w:rsidRPr="00865652">
        <w:rPr>
          <w:rFonts w:ascii="標楷體" w:eastAsia="標楷體" w:hAnsi="標楷體" w:hint="eastAsia"/>
          <w:szCs w:val="28"/>
        </w:rPr>
        <w:t>，Email:</w:t>
      </w:r>
      <w:r>
        <w:rPr>
          <w:rFonts w:ascii="標楷體" w:eastAsia="標楷體" w:hAnsi="標楷體" w:hint="eastAsia"/>
          <w:szCs w:val="28"/>
        </w:rPr>
        <w:t>1701@</w:t>
      </w:r>
      <w:r>
        <w:rPr>
          <w:rFonts w:ascii="標楷體" w:eastAsia="標楷體" w:hAnsi="標楷體"/>
          <w:szCs w:val="28"/>
        </w:rPr>
        <w:t>tpmr.tp.edu.tw</w:t>
      </w:r>
    </w:p>
    <w:p w:rsidR="00AE73C3" w:rsidRPr="000F233A" w:rsidRDefault="00AE73C3">
      <w:pPr>
        <w:widowControl/>
        <w:suppressAutoHyphens w:val="0"/>
        <w:autoSpaceDN/>
        <w:textAlignment w:val="auto"/>
        <w:rPr>
          <w:rFonts w:ascii="標楷體" w:eastAsia="標楷體" w:hAnsi="標楷體"/>
          <w:szCs w:val="28"/>
        </w:rPr>
      </w:pPr>
    </w:p>
    <w:sectPr w:rsidR="00AE73C3" w:rsidRPr="000F233A" w:rsidSect="000F7F6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75CF" w:rsidRDefault="00E775CF" w:rsidP="00FA376B">
      <w:r>
        <w:separator/>
      </w:r>
    </w:p>
  </w:endnote>
  <w:endnote w:type="continuationSeparator" w:id="0">
    <w:p w:rsidR="00E775CF" w:rsidRDefault="00E775CF" w:rsidP="00FA3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75CF" w:rsidRDefault="00E775CF" w:rsidP="00FA376B">
      <w:r>
        <w:separator/>
      </w:r>
    </w:p>
  </w:footnote>
  <w:footnote w:type="continuationSeparator" w:id="0">
    <w:p w:rsidR="00E775CF" w:rsidRDefault="00E775CF" w:rsidP="00FA37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103AD7"/>
    <w:multiLevelType w:val="hybridMultilevel"/>
    <w:tmpl w:val="10725250"/>
    <w:lvl w:ilvl="0" w:tplc="0409000F">
      <w:start w:val="1"/>
      <w:numFmt w:val="decimal"/>
      <w:lvlText w:val="%1."/>
      <w:lvlJc w:val="left"/>
      <w:pPr>
        <w:ind w:left="10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" w15:restartNumberingAfterBreak="0">
    <w:nsid w:val="38C0576E"/>
    <w:multiLevelType w:val="multilevel"/>
    <w:tmpl w:val="80F82612"/>
    <w:lvl w:ilvl="0">
      <w:start w:val="1"/>
      <w:numFmt w:val="taiwaneseCountingThousand"/>
      <w:suff w:val="space"/>
      <w:lvlText w:val="%1、"/>
      <w:lvlJc w:val="left"/>
      <w:pPr>
        <w:ind w:left="480" w:hanging="480"/>
      </w:pPr>
      <w:rPr>
        <w:b/>
        <w:sz w:val="28"/>
        <w:szCs w:val="28"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taiwaneseCountingThousand"/>
      <w:lvlText w:val="(%3)"/>
      <w:lvlJc w:val="left"/>
      <w:pPr>
        <w:ind w:left="1430" w:hanging="720"/>
      </w:pPr>
      <w:rPr>
        <w:b w:val="0"/>
      </w:r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8762251"/>
    <w:multiLevelType w:val="multilevel"/>
    <w:tmpl w:val="7EC4B3F0"/>
    <w:lvl w:ilvl="0">
      <w:start w:val="1"/>
      <w:numFmt w:val="taiwaneseCountingThousand"/>
      <w:lvlText w:val="（%1）"/>
      <w:lvlJc w:val="left"/>
      <w:pPr>
        <w:ind w:left="1200" w:hanging="720"/>
      </w:pPr>
    </w:lvl>
    <w:lvl w:ilvl="1">
      <w:start w:val="1"/>
      <w:numFmt w:val="ideographTraditional"/>
      <w:lvlText w:val="%2、"/>
      <w:lvlJc w:val="left"/>
      <w:pPr>
        <w:ind w:left="730" w:hanging="480"/>
      </w:pPr>
    </w:lvl>
    <w:lvl w:ilvl="2">
      <w:start w:val="1"/>
      <w:numFmt w:val="lowerRoman"/>
      <w:lvlText w:val="%3."/>
      <w:lvlJc w:val="right"/>
      <w:pPr>
        <w:ind w:left="1210" w:hanging="480"/>
      </w:pPr>
    </w:lvl>
    <w:lvl w:ilvl="3">
      <w:start w:val="1"/>
      <w:numFmt w:val="decimal"/>
      <w:lvlText w:val="%4."/>
      <w:lvlJc w:val="left"/>
      <w:pPr>
        <w:ind w:left="1690" w:hanging="480"/>
      </w:pPr>
    </w:lvl>
    <w:lvl w:ilvl="4">
      <w:start w:val="1"/>
      <w:numFmt w:val="ideographTraditional"/>
      <w:lvlText w:val="%5、"/>
      <w:lvlJc w:val="left"/>
      <w:pPr>
        <w:ind w:left="2170" w:hanging="480"/>
      </w:pPr>
    </w:lvl>
    <w:lvl w:ilvl="5">
      <w:start w:val="1"/>
      <w:numFmt w:val="lowerRoman"/>
      <w:lvlText w:val="%6."/>
      <w:lvlJc w:val="right"/>
      <w:pPr>
        <w:ind w:left="2650" w:hanging="480"/>
      </w:pPr>
    </w:lvl>
    <w:lvl w:ilvl="6">
      <w:start w:val="1"/>
      <w:numFmt w:val="decimal"/>
      <w:lvlText w:val="%7."/>
      <w:lvlJc w:val="left"/>
      <w:pPr>
        <w:ind w:left="3130" w:hanging="480"/>
      </w:pPr>
    </w:lvl>
    <w:lvl w:ilvl="7">
      <w:start w:val="1"/>
      <w:numFmt w:val="ideographTraditional"/>
      <w:lvlText w:val="%8、"/>
      <w:lvlJc w:val="left"/>
      <w:pPr>
        <w:ind w:left="3610" w:hanging="480"/>
      </w:pPr>
    </w:lvl>
    <w:lvl w:ilvl="8">
      <w:start w:val="1"/>
      <w:numFmt w:val="lowerRoman"/>
      <w:lvlText w:val="%9."/>
      <w:lvlJc w:val="right"/>
      <w:pPr>
        <w:ind w:left="4090" w:hanging="480"/>
      </w:pPr>
    </w:lvl>
  </w:abstractNum>
  <w:abstractNum w:abstractNumId="3" w15:restartNumberingAfterBreak="0">
    <w:nsid w:val="4F6A4D89"/>
    <w:multiLevelType w:val="multilevel"/>
    <w:tmpl w:val="8374838E"/>
    <w:lvl w:ilvl="0">
      <w:start w:val="1"/>
      <w:numFmt w:val="taiwaneseCountingThousand"/>
      <w:lvlText w:val="（%1）"/>
      <w:lvlJc w:val="left"/>
      <w:pPr>
        <w:ind w:left="1237" w:hanging="720"/>
      </w:pPr>
      <w:rPr>
        <w:b w:val="0"/>
      </w:rPr>
    </w:lvl>
    <w:lvl w:ilvl="1">
      <w:start w:val="1"/>
      <w:numFmt w:val="taiwaneseCountingThousand"/>
      <w:lvlText w:val="(%2)"/>
      <w:lvlJc w:val="left"/>
      <w:pPr>
        <w:ind w:left="767" w:hanging="480"/>
      </w:pPr>
    </w:lvl>
    <w:lvl w:ilvl="2">
      <w:start w:val="1"/>
      <w:numFmt w:val="taiwaneseCountingThousand"/>
      <w:lvlText w:val="(%3)"/>
      <w:lvlJc w:val="left"/>
      <w:pPr>
        <w:ind w:left="764" w:hanging="480"/>
      </w:pPr>
    </w:lvl>
    <w:lvl w:ilvl="3">
      <w:start w:val="1"/>
      <w:numFmt w:val="decimal"/>
      <w:lvlText w:val="%4."/>
      <w:lvlJc w:val="left"/>
      <w:pPr>
        <w:ind w:left="1727" w:hanging="480"/>
      </w:pPr>
    </w:lvl>
    <w:lvl w:ilvl="4">
      <w:start w:val="1"/>
      <w:numFmt w:val="ideographTraditional"/>
      <w:lvlText w:val="%5、"/>
      <w:lvlJc w:val="left"/>
      <w:pPr>
        <w:ind w:left="2207" w:hanging="480"/>
      </w:pPr>
    </w:lvl>
    <w:lvl w:ilvl="5">
      <w:start w:val="1"/>
      <w:numFmt w:val="lowerRoman"/>
      <w:lvlText w:val="%6."/>
      <w:lvlJc w:val="right"/>
      <w:pPr>
        <w:ind w:left="2687" w:hanging="480"/>
      </w:pPr>
    </w:lvl>
    <w:lvl w:ilvl="6">
      <w:start w:val="1"/>
      <w:numFmt w:val="decimal"/>
      <w:lvlText w:val="%7."/>
      <w:lvlJc w:val="left"/>
      <w:pPr>
        <w:ind w:left="3167" w:hanging="480"/>
      </w:pPr>
    </w:lvl>
    <w:lvl w:ilvl="7">
      <w:start w:val="1"/>
      <w:numFmt w:val="ideographTraditional"/>
      <w:lvlText w:val="%8、"/>
      <w:lvlJc w:val="left"/>
      <w:pPr>
        <w:ind w:left="3647" w:hanging="480"/>
      </w:pPr>
    </w:lvl>
    <w:lvl w:ilvl="8">
      <w:start w:val="1"/>
      <w:numFmt w:val="lowerRoman"/>
      <w:lvlText w:val="%9."/>
      <w:lvlJc w:val="right"/>
      <w:pPr>
        <w:ind w:left="4127" w:hanging="480"/>
      </w:pPr>
    </w:lvl>
  </w:abstractNum>
  <w:abstractNum w:abstractNumId="4" w15:restartNumberingAfterBreak="0">
    <w:nsid w:val="4FDD2917"/>
    <w:multiLevelType w:val="multilevel"/>
    <w:tmpl w:val="3CACE3E8"/>
    <w:lvl w:ilvl="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  <w:color w:val="auto"/>
        <w:sz w:val="24"/>
        <w:szCs w:val="24"/>
      </w:rPr>
    </w:lvl>
    <w:lvl w:ilvl="1">
      <w:start w:val="1"/>
      <w:numFmt w:val="decimal"/>
      <w:lvlText w:val="(%2)"/>
      <w:lvlJc w:val="left"/>
      <w:pPr>
        <w:ind w:left="960" w:hanging="480"/>
      </w:pPr>
      <w:rPr>
        <w:b w:val="0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48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0980C2A"/>
    <w:multiLevelType w:val="multilevel"/>
    <w:tmpl w:val="D604D344"/>
    <w:lvl w:ilvl="0">
      <w:start w:val="1"/>
      <w:numFmt w:val="taiwaneseCountingThousand"/>
      <w:lvlText w:val="（%1）"/>
      <w:lvlJc w:val="left"/>
      <w:pPr>
        <w:ind w:left="1200" w:hanging="720"/>
      </w:pPr>
      <w:rPr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0AE6E7A"/>
    <w:multiLevelType w:val="hybridMultilevel"/>
    <w:tmpl w:val="3A08A9B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6B3"/>
    <w:rsid w:val="00011194"/>
    <w:rsid w:val="0002535F"/>
    <w:rsid w:val="00032132"/>
    <w:rsid w:val="000C0D56"/>
    <w:rsid w:val="000F233A"/>
    <w:rsid w:val="000F7F62"/>
    <w:rsid w:val="00190647"/>
    <w:rsid w:val="002B1407"/>
    <w:rsid w:val="002E4A2A"/>
    <w:rsid w:val="003921A4"/>
    <w:rsid w:val="003A227B"/>
    <w:rsid w:val="004052C8"/>
    <w:rsid w:val="004E0B81"/>
    <w:rsid w:val="005C5A45"/>
    <w:rsid w:val="006012EB"/>
    <w:rsid w:val="00630A2A"/>
    <w:rsid w:val="00731711"/>
    <w:rsid w:val="0074777A"/>
    <w:rsid w:val="007E538B"/>
    <w:rsid w:val="00865652"/>
    <w:rsid w:val="00AE73C3"/>
    <w:rsid w:val="00BD0830"/>
    <w:rsid w:val="00D15AA2"/>
    <w:rsid w:val="00E775CF"/>
    <w:rsid w:val="00EB16B3"/>
    <w:rsid w:val="00EC3B6D"/>
    <w:rsid w:val="00F17723"/>
    <w:rsid w:val="00F514E3"/>
    <w:rsid w:val="00F77113"/>
    <w:rsid w:val="00FA3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B4552BA-70C9-47D5-A2E8-B3C82B0EB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16B3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ody">
    <w:name w:val="Text body"/>
    <w:rsid w:val="00EB16B3"/>
    <w:pPr>
      <w:widowControl w:val="0"/>
      <w:suppressAutoHyphens/>
      <w:autoSpaceDN w:val="0"/>
      <w:textAlignment w:val="baseline"/>
    </w:pPr>
    <w:rPr>
      <w:rFonts w:ascii="Calibri" w:eastAsia="新細明體" w:hAnsi="Calibri" w:cs="Times New Roman"/>
      <w:kern w:val="3"/>
    </w:rPr>
  </w:style>
  <w:style w:type="paragraph" w:styleId="a3">
    <w:name w:val="List Paragraph"/>
    <w:basedOn w:val="a"/>
    <w:rsid w:val="00EB16B3"/>
    <w:pPr>
      <w:ind w:left="480"/>
    </w:pPr>
  </w:style>
  <w:style w:type="character" w:customStyle="1" w:styleId="a4">
    <w:name w:val="頁首 字元"/>
    <w:rsid w:val="00865652"/>
    <w:rPr>
      <w:kern w:val="3"/>
    </w:rPr>
  </w:style>
  <w:style w:type="paragraph" w:styleId="a5">
    <w:name w:val="Balloon Text"/>
    <w:basedOn w:val="a"/>
    <w:link w:val="a6"/>
    <w:uiPriority w:val="99"/>
    <w:semiHidden/>
    <w:unhideWhenUsed/>
    <w:rsid w:val="000C0D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0C0D56"/>
    <w:rPr>
      <w:rFonts w:asciiTheme="majorHAnsi" w:eastAsiaTheme="majorEastAsia" w:hAnsiTheme="majorHAnsi" w:cstheme="majorBidi"/>
      <w:kern w:val="3"/>
      <w:sz w:val="18"/>
      <w:szCs w:val="18"/>
    </w:rPr>
  </w:style>
  <w:style w:type="table" w:styleId="a7">
    <w:name w:val="Table Grid"/>
    <w:basedOn w:val="a1"/>
    <w:uiPriority w:val="39"/>
    <w:rsid w:val="006012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0F7F6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F7F62"/>
    <w:rPr>
      <w:color w:val="605E5C"/>
      <w:shd w:val="clear" w:color="auto" w:fill="E1DFDD"/>
    </w:rPr>
  </w:style>
  <w:style w:type="paragraph" w:styleId="a9">
    <w:name w:val="header"/>
    <w:basedOn w:val="a"/>
    <w:link w:val="1"/>
    <w:uiPriority w:val="99"/>
    <w:unhideWhenUsed/>
    <w:rsid w:val="00FA376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1">
    <w:name w:val="頁首 字元1"/>
    <w:basedOn w:val="a0"/>
    <w:link w:val="a9"/>
    <w:uiPriority w:val="99"/>
    <w:rsid w:val="00FA376B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FA376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b">
    <w:name w:val="頁尾 字元"/>
    <w:basedOn w:val="a0"/>
    <w:link w:val="aa"/>
    <w:uiPriority w:val="99"/>
    <w:rsid w:val="00FA376B"/>
    <w:rPr>
      <w:rFonts w:ascii="Times New Roman" w:eastAsia="新細明體" w:hAnsi="Times New Roman" w:cs="Times New Roman"/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61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175</Words>
  <Characters>1002</Characters>
  <Application>Microsoft Office Word</Application>
  <DocSecurity>0</DocSecurity>
  <Lines>8</Lines>
  <Paragraphs>2</Paragraphs>
  <ScaleCrop>false</ScaleCrop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2023-10-11T08:33:00Z</cp:lastPrinted>
  <dcterms:created xsi:type="dcterms:W3CDTF">2024-02-29T08:24:00Z</dcterms:created>
  <dcterms:modified xsi:type="dcterms:W3CDTF">2024-02-29T08:24:00Z</dcterms:modified>
</cp:coreProperties>
</file>